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6"/>
        <w:ind w:left="2906" w:right="2901" w:firstLine="0"/>
        <w:jc w:val="center"/>
        <w:rPr>
          <w:b/>
          <w:sz w:val="20"/>
        </w:rPr>
      </w:pPr>
      <w:r>
        <w:rPr>
          <w:b/>
          <w:color w:val="000000"/>
          <w:sz w:val="20"/>
          <w:shd w:fill="BEBEBE" w:color="auto" w:val="clear"/>
        </w:rPr>
        <w:t>ANEXO</w:t>
      </w:r>
      <w:r>
        <w:rPr>
          <w:b/>
          <w:color w:val="000000"/>
          <w:spacing w:val="-2"/>
          <w:sz w:val="20"/>
          <w:shd w:fill="BEBEBE" w:color="auto" w:val="clear"/>
        </w:rPr>
        <w:t> </w:t>
      </w:r>
      <w:r>
        <w:rPr>
          <w:b/>
          <w:color w:val="000000"/>
          <w:spacing w:val="-5"/>
          <w:sz w:val="20"/>
          <w:shd w:fill="BEBEBE" w:color="auto" w:val="clear"/>
        </w:rPr>
        <w:t>VI</w:t>
      </w:r>
    </w:p>
    <w:p>
      <w:pPr>
        <w:spacing w:line="460" w:lineRule="atLeast" w:before="49"/>
        <w:ind w:left="2906" w:right="2901" w:firstLine="0"/>
        <w:jc w:val="center"/>
        <w:rPr>
          <w:b/>
          <w:sz w:val="20"/>
        </w:rPr>
      </w:pPr>
      <w:r>
        <w:rPr>
          <w:b/>
          <w:color w:val="000000"/>
          <w:sz w:val="20"/>
          <w:shd w:fill="BEBEBE" w:color="auto" w:val="clear"/>
        </w:rPr>
        <w:t>MODELO</w:t>
      </w:r>
      <w:r>
        <w:rPr>
          <w:b/>
          <w:color w:val="000000"/>
          <w:spacing w:val="-7"/>
          <w:sz w:val="20"/>
          <w:shd w:fill="BEBEBE" w:color="auto" w:val="clear"/>
        </w:rPr>
        <w:t> </w:t>
      </w:r>
      <w:r>
        <w:rPr>
          <w:b/>
          <w:color w:val="000000"/>
          <w:sz w:val="20"/>
          <w:shd w:fill="BEBEBE" w:color="auto" w:val="clear"/>
        </w:rPr>
        <w:t>DE</w:t>
      </w:r>
      <w:r>
        <w:rPr>
          <w:b/>
          <w:color w:val="000000"/>
          <w:spacing w:val="-9"/>
          <w:sz w:val="20"/>
          <w:shd w:fill="BEBEBE" w:color="auto" w:val="clear"/>
        </w:rPr>
        <w:t> </w:t>
      </w:r>
      <w:r>
        <w:rPr>
          <w:b/>
          <w:color w:val="000000"/>
          <w:sz w:val="20"/>
          <w:shd w:fill="BEBEBE" w:color="auto" w:val="clear"/>
        </w:rPr>
        <w:t>PROPOSTA</w:t>
      </w:r>
      <w:r>
        <w:rPr>
          <w:b/>
          <w:color w:val="000000"/>
          <w:spacing w:val="-5"/>
          <w:sz w:val="20"/>
          <w:shd w:fill="BEBEBE" w:color="auto" w:val="clear"/>
        </w:rPr>
        <w:t> </w:t>
      </w:r>
      <w:r>
        <w:rPr>
          <w:b/>
          <w:color w:val="000000"/>
          <w:sz w:val="20"/>
          <w:shd w:fill="BEBEBE" w:color="auto" w:val="clear"/>
        </w:rPr>
        <w:t>DE</w:t>
      </w:r>
      <w:r>
        <w:rPr>
          <w:b/>
          <w:color w:val="000000"/>
          <w:spacing w:val="-9"/>
          <w:sz w:val="20"/>
          <w:shd w:fill="BEBEBE" w:color="auto" w:val="clear"/>
        </w:rPr>
        <w:t> </w:t>
      </w:r>
      <w:r>
        <w:rPr>
          <w:b/>
          <w:color w:val="000000"/>
          <w:sz w:val="20"/>
          <w:shd w:fill="BEBEBE" w:color="auto" w:val="clear"/>
        </w:rPr>
        <w:t>PREÇOS</w:t>
      </w:r>
      <w:r>
        <w:rPr>
          <w:b/>
          <w:color w:val="000000"/>
          <w:sz w:val="20"/>
        </w:rPr>
        <w:t> NOME DA EMPRESA XXXXXX</w:t>
      </w:r>
    </w:p>
    <w:p>
      <w:pPr>
        <w:spacing w:before="2"/>
        <w:ind w:left="2906" w:right="2906" w:firstLine="0"/>
        <w:jc w:val="center"/>
        <w:rPr>
          <w:b/>
          <w:sz w:val="20"/>
        </w:rPr>
      </w:pPr>
      <w:r>
        <w:rPr>
          <w:b/>
          <w:sz w:val="20"/>
        </w:rPr>
        <w:t>(Em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papel</w:t>
      </w:r>
      <w:r>
        <w:rPr>
          <w:b/>
          <w:spacing w:val="-2"/>
          <w:sz w:val="20"/>
        </w:rPr>
        <w:t> timbrado)</w:t>
      </w:r>
    </w:p>
    <w:p>
      <w:pPr>
        <w:pStyle w:val="BodyText"/>
        <w:spacing w:before="45"/>
        <w:rPr>
          <w:b/>
        </w:rPr>
      </w:pPr>
    </w:p>
    <w:p>
      <w:pPr>
        <w:pStyle w:val="Title"/>
      </w:pPr>
      <w:r>
        <w:rPr/>
        <w:t>PREGÃO</w:t>
      </w:r>
      <w:r>
        <w:rPr>
          <w:spacing w:val="-4"/>
        </w:rPr>
        <w:t> </w:t>
      </w:r>
      <w:r>
        <w:rPr/>
        <w:t>ELETRÔNICO</w:t>
      </w:r>
      <w:r>
        <w:rPr>
          <w:spacing w:val="-1"/>
        </w:rPr>
        <w:t> </w:t>
      </w:r>
      <w:r>
        <w:rPr/>
        <w:t>SRP</w:t>
      </w:r>
      <w:r>
        <w:rPr>
          <w:spacing w:val="-4"/>
        </w:rPr>
        <w:t> </w:t>
      </w:r>
      <w:r>
        <w:rPr/>
        <w:t>Nº </w:t>
      </w:r>
      <w:r>
        <w:rPr>
          <w:spacing w:val="-2"/>
        </w:rPr>
        <w:t>90004/2025</w:t>
      </w:r>
    </w:p>
    <w:p>
      <w:pPr>
        <w:spacing w:line="272" w:lineRule="exact" w:before="0"/>
        <w:ind w:left="2" w:right="2" w:firstLine="0"/>
        <w:jc w:val="center"/>
        <w:rPr>
          <w:sz w:val="24"/>
        </w:rPr>
      </w:pPr>
      <w:r>
        <w:rPr>
          <w:sz w:val="24"/>
        </w:rPr>
        <w:t>(Processo</w:t>
      </w:r>
      <w:r>
        <w:rPr>
          <w:spacing w:val="-3"/>
          <w:sz w:val="24"/>
        </w:rPr>
        <w:t> </w:t>
      </w:r>
      <w:r>
        <w:rPr>
          <w:sz w:val="24"/>
        </w:rPr>
        <w:t>Administrativo</w:t>
      </w:r>
      <w:r>
        <w:rPr>
          <w:spacing w:val="-2"/>
          <w:sz w:val="24"/>
        </w:rPr>
        <w:t> </w:t>
      </w:r>
      <w:r>
        <w:rPr>
          <w:sz w:val="24"/>
        </w:rPr>
        <w:t>n°</w:t>
      </w:r>
      <w:r>
        <w:rPr>
          <w:spacing w:val="-6"/>
          <w:sz w:val="24"/>
        </w:rPr>
        <w:t> </w:t>
      </w:r>
      <w:r>
        <w:rPr>
          <w:sz w:val="24"/>
        </w:rPr>
        <w:t>64000.012691/2025-</w:t>
      </w:r>
      <w:r>
        <w:rPr>
          <w:spacing w:val="-5"/>
          <w:sz w:val="24"/>
        </w:rPr>
        <w:t>33)</w:t>
      </w:r>
    </w:p>
    <w:p>
      <w:pPr>
        <w:pStyle w:val="BodyText"/>
        <w:spacing w:before="54"/>
      </w:pPr>
    </w:p>
    <w:tbl>
      <w:tblPr>
        <w:tblW w:w="0" w:type="auto"/>
        <w:jc w:val="left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53"/>
        <w:gridCol w:w="2358"/>
        <w:gridCol w:w="2353"/>
        <w:gridCol w:w="2511"/>
      </w:tblGrid>
      <w:tr>
        <w:trPr>
          <w:trHeight w:val="277" w:hRule="atLeast"/>
        </w:trPr>
        <w:tc>
          <w:tcPr>
            <w:tcW w:w="9575" w:type="dxa"/>
            <w:gridSpan w:val="4"/>
            <w:shd w:val="clear" w:color="auto" w:fill="D9D9D9"/>
          </w:tcPr>
          <w:p>
            <w:pPr>
              <w:pStyle w:val="TableParagraph"/>
              <w:spacing w:line="25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IDENTIFICAÇÃO</w:t>
            </w:r>
          </w:p>
        </w:tc>
      </w:tr>
      <w:tr>
        <w:trPr>
          <w:trHeight w:val="254" w:hRule="atLeast"/>
        </w:trPr>
        <w:tc>
          <w:tcPr>
            <w:tcW w:w="2353" w:type="dxa"/>
          </w:tcPr>
          <w:p>
            <w:pPr>
              <w:pStyle w:val="TableParagraph"/>
              <w:spacing w:line="233" w:lineRule="exact" w:before="1"/>
              <w:ind w:left="35" w:right="1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RAZÃO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SOCIAL:</w:t>
            </w:r>
          </w:p>
        </w:tc>
        <w:tc>
          <w:tcPr>
            <w:tcW w:w="7222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49" w:hRule="atLeast"/>
        </w:trPr>
        <w:tc>
          <w:tcPr>
            <w:tcW w:w="2353" w:type="dxa"/>
          </w:tcPr>
          <w:p>
            <w:pPr>
              <w:pStyle w:val="TableParagraph"/>
              <w:spacing w:line="229" w:lineRule="exact"/>
              <w:ind w:left="35" w:right="16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CNPJ</w:t>
            </w:r>
          </w:p>
        </w:tc>
        <w:tc>
          <w:tcPr>
            <w:tcW w:w="235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53" w:type="dxa"/>
          </w:tcPr>
          <w:p>
            <w:pPr>
              <w:pStyle w:val="TableParagraph"/>
              <w:spacing w:line="229" w:lineRule="exact"/>
              <w:ind w:left="35" w:right="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INSCR </w:t>
            </w:r>
            <w:r>
              <w:rPr>
                <w:b/>
                <w:spacing w:val="-2"/>
                <w:sz w:val="22"/>
              </w:rPr>
              <w:t>ESTADUAL</w:t>
            </w:r>
          </w:p>
        </w:tc>
        <w:tc>
          <w:tcPr>
            <w:tcW w:w="2511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2353" w:type="dxa"/>
          </w:tcPr>
          <w:p>
            <w:pPr>
              <w:pStyle w:val="TableParagraph"/>
              <w:spacing w:line="233" w:lineRule="exact" w:before="1"/>
              <w:ind w:left="35" w:right="7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EMDEREÇO:</w:t>
            </w:r>
          </w:p>
        </w:tc>
        <w:tc>
          <w:tcPr>
            <w:tcW w:w="235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53" w:type="dxa"/>
          </w:tcPr>
          <w:p>
            <w:pPr>
              <w:pStyle w:val="TableParagraph"/>
              <w:spacing w:line="233" w:lineRule="exact" w:before="1"/>
              <w:ind w:left="35" w:right="5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CIDADE</w:t>
            </w:r>
          </w:p>
        </w:tc>
        <w:tc>
          <w:tcPr>
            <w:tcW w:w="2511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2353" w:type="dxa"/>
          </w:tcPr>
          <w:p>
            <w:pPr>
              <w:pStyle w:val="TableParagraph"/>
              <w:spacing w:line="233" w:lineRule="exact" w:before="1"/>
              <w:ind w:left="35" w:right="20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UF:</w:t>
            </w:r>
          </w:p>
        </w:tc>
        <w:tc>
          <w:tcPr>
            <w:tcW w:w="235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53" w:type="dxa"/>
          </w:tcPr>
          <w:p>
            <w:pPr>
              <w:pStyle w:val="TableParagraph"/>
              <w:spacing w:line="233" w:lineRule="exact" w:before="1"/>
              <w:ind w:left="35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BAIRRO</w:t>
            </w:r>
          </w:p>
        </w:tc>
        <w:tc>
          <w:tcPr>
            <w:tcW w:w="2511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2353" w:type="dxa"/>
          </w:tcPr>
          <w:p>
            <w:pPr>
              <w:pStyle w:val="TableParagraph"/>
              <w:spacing w:line="233" w:lineRule="exact" w:before="1"/>
              <w:ind w:left="35" w:right="15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CEP:</w:t>
            </w:r>
          </w:p>
        </w:tc>
        <w:tc>
          <w:tcPr>
            <w:tcW w:w="235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53" w:type="dxa"/>
          </w:tcPr>
          <w:p>
            <w:pPr>
              <w:pStyle w:val="TableParagraph"/>
              <w:spacing w:line="233" w:lineRule="exact" w:before="1"/>
              <w:ind w:left="35" w:right="3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TELEFONE:</w:t>
            </w:r>
          </w:p>
        </w:tc>
        <w:tc>
          <w:tcPr>
            <w:tcW w:w="2511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2353" w:type="dxa"/>
          </w:tcPr>
          <w:p>
            <w:pPr>
              <w:pStyle w:val="TableParagraph"/>
              <w:spacing w:line="233" w:lineRule="exact" w:before="1"/>
              <w:ind w:left="35" w:right="1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TELEFONE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FIXO</w:t>
            </w:r>
          </w:p>
        </w:tc>
        <w:tc>
          <w:tcPr>
            <w:tcW w:w="2358" w:type="dxa"/>
          </w:tcPr>
          <w:p>
            <w:pPr>
              <w:pStyle w:val="TableParagraph"/>
              <w:spacing w:line="234" w:lineRule="exact"/>
              <w:ind w:left="110"/>
              <w:rPr>
                <w:sz w:val="22"/>
              </w:rPr>
            </w:pPr>
            <w:r>
              <w:rPr>
                <w:sz w:val="22"/>
              </w:rPr>
              <w:t>(</w:t>
            </w:r>
            <w:r>
              <w:rPr>
                <w:spacing w:val="56"/>
                <w:sz w:val="22"/>
              </w:rPr>
              <w:t> </w:t>
            </w:r>
            <w:r>
              <w:rPr>
                <w:spacing w:val="-10"/>
                <w:sz w:val="22"/>
              </w:rPr>
              <w:t>)</w:t>
            </w:r>
          </w:p>
        </w:tc>
        <w:tc>
          <w:tcPr>
            <w:tcW w:w="2353" w:type="dxa"/>
          </w:tcPr>
          <w:p>
            <w:pPr>
              <w:pStyle w:val="TableParagraph"/>
              <w:spacing w:line="233" w:lineRule="exact" w:before="1"/>
              <w:ind w:left="35" w:righ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TELEFONE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CEL</w:t>
            </w:r>
          </w:p>
        </w:tc>
        <w:tc>
          <w:tcPr>
            <w:tcW w:w="2511" w:type="dxa"/>
          </w:tcPr>
          <w:p>
            <w:pPr>
              <w:pStyle w:val="TableParagraph"/>
              <w:spacing w:line="234" w:lineRule="exact"/>
              <w:ind w:left="109"/>
              <w:rPr>
                <w:sz w:val="22"/>
              </w:rPr>
            </w:pPr>
            <w:r>
              <w:rPr>
                <w:sz w:val="22"/>
              </w:rPr>
              <w:t>(</w:t>
            </w:r>
            <w:r>
              <w:rPr>
                <w:spacing w:val="56"/>
                <w:sz w:val="22"/>
              </w:rPr>
              <w:t> </w:t>
            </w:r>
            <w:r>
              <w:rPr>
                <w:spacing w:val="-10"/>
                <w:sz w:val="22"/>
              </w:rPr>
              <w:t>)</w:t>
            </w:r>
          </w:p>
        </w:tc>
      </w:tr>
      <w:tr>
        <w:trPr>
          <w:trHeight w:val="249" w:hRule="atLeast"/>
        </w:trPr>
        <w:tc>
          <w:tcPr>
            <w:tcW w:w="2353" w:type="dxa"/>
          </w:tcPr>
          <w:p>
            <w:pPr>
              <w:pStyle w:val="TableParagraph"/>
              <w:spacing w:line="230" w:lineRule="exact"/>
              <w:ind w:left="35" w:right="15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E-MAIL:</w:t>
            </w:r>
          </w:p>
        </w:tc>
        <w:tc>
          <w:tcPr>
            <w:tcW w:w="7222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8" w:hRule="atLeast"/>
        </w:trPr>
        <w:tc>
          <w:tcPr>
            <w:tcW w:w="2353" w:type="dxa"/>
          </w:tcPr>
          <w:p>
            <w:pPr>
              <w:pStyle w:val="TableParagraph"/>
              <w:spacing w:line="254" w:lineRule="exact"/>
              <w:ind w:left="624" w:right="549" w:hanging="53"/>
              <w:rPr>
                <w:b/>
                <w:sz w:val="22"/>
              </w:rPr>
            </w:pPr>
            <w:r>
              <w:rPr>
                <w:b/>
                <w:sz w:val="22"/>
              </w:rPr>
              <w:t>PESSOA</w:t>
            </w:r>
            <w:r>
              <w:rPr>
                <w:b/>
                <w:spacing w:val="-14"/>
                <w:sz w:val="22"/>
              </w:rPr>
              <w:t> </w:t>
            </w:r>
            <w:r>
              <w:rPr>
                <w:b/>
                <w:sz w:val="22"/>
              </w:rPr>
              <w:t>DE </w:t>
            </w:r>
            <w:r>
              <w:rPr>
                <w:b/>
                <w:spacing w:val="-2"/>
                <w:sz w:val="22"/>
              </w:rPr>
              <w:t>CONTATO</w:t>
            </w:r>
          </w:p>
        </w:tc>
        <w:tc>
          <w:tcPr>
            <w:tcW w:w="7222" w:type="dxa"/>
            <w:gridSpan w:val="3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84" w:hRule="atLeast"/>
        </w:trPr>
        <w:tc>
          <w:tcPr>
            <w:tcW w:w="9575" w:type="dxa"/>
            <w:gridSpan w:val="4"/>
          </w:tcPr>
          <w:p>
            <w:pPr>
              <w:pStyle w:val="TableParagraph"/>
              <w:tabs>
                <w:tab w:pos="4393" w:val="left" w:leader="none"/>
                <w:tab w:pos="7105" w:val="left" w:leader="none"/>
                <w:tab w:pos="9268" w:val="left" w:leader="none"/>
              </w:tabs>
              <w:spacing w:line="249" w:lineRule="exact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DADOS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BANCARIO: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BANCO: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; </w:t>
            </w:r>
            <w:r>
              <w:rPr>
                <w:b/>
                <w:sz w:val="22"/>
              </w:rPr>
              <w:t>AGÊNCIA: 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; </w:t>
            </w:r>
            <w:r>
              <w:rPr>
                <w:b/>
                <w:sz w:val="22"/>
              </w:rPr>
              <w:t>C/C:</w:t>
            </w:r>
            <w:r>
              <w:rPr>
                <w:b/>
                <w:spacing w:val="54"/>
                <w:sz w:val="22"/>
              </w:rPr>
              <w:t> </w:t>
            </w:r>
            <w:r>
              <w:rPr>
                <w:b/>
                <w:sz w:val="22"/>
                <w:u w:val="single"/>
              </w:rPr>
              <w:tab/>
            </w:r>
          </w:p>
        </w:tc>
      </w:tr>
    </w:tbl>
    <w:p>
      <w:pPr>
        <w:tabs>
          <w:tab w:pos="2945" w:val="left" w:leader="none"/>
          <w:tab w:pos="3641" w:val="left" w:leader="none"/>
          <w:tab w:pos="4708" w:val="left" w:leader="none"/>
        </w:tabs>
        <w:spacing w:before="227"/>
        <w:ind w:left="141" w:right="0" w:firstLine="0"/>
        <w:jc w:val="left"/>
        <w:rPr>
          <w:sz w:val="20"/>
        </w:rPr>
      </w:pPr>
      <w:r>
        <w:rPr>
          <w:b/>
          <w:sz w:val="20"/>
        </w:rPr>
        <w:t>OPTANTE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DO</w:t>
      </w:r>
      <w:r>
        <w:rPr>
          <w:b/>
          <w:spacing w:val="-3"/>
          <w:sz w:val="20"/>
        </w:rPr>
        <w:t> </w:t>
      </w:r>
      <w:r>
        <w:rPr>
          <w:b/>
          <w:spacing w:val="-2"/>
          <w:sz w:val="20"/>
        </w:rPr>
        <w:t>SIMPLES</w:t>
      </w:r>
      <w:r>
        <w:rPr>
          <w:spacing w:val="-2"/>
          <w:sz w:val="20"/>
        </w:rPr>
        <w:t>:</w:t>
      </w:r>
      <w:r>
        <w:rPr>
          <w:sz w:val="20"/>
        </w:rPr>
        <w:tab/>
      </w:r>
      <w:r>
        <w:rPr>
          <w:b/>
          <w:sz w:val="20"/>
        </w:rPr>
        <w:t>SIM</w:t>
      </w:r>
      <w:r>
        <w:rPr>
          <w:b/>
          <w:spacing w:val="-4"/>
          <w:sz w:val="20"/>
        </w:rPr>
        <w:t> </w:t>
      </w:r>
      <w:r>
        <w:rPr>
          <w:spacing w:val="-10"/>
          <w:sz w:val="20"/>
        </w:rPr>
        <w:t>(</w:t>
      </w:r>
      <w:r>
        <w:rPr>
          <w:sz w:val="20"/>
        </w:rPr>
        <w:tab/>
      </w:r>
      <w:r>
        <w:rPr>
          <w:spacing w:val="-10"/>
          <w:sz w:val="20"/>
        </w:rPr>
        <w:t>)</w:t>
      </w:r>
      <w:r>
        <w:rPr>
          <w:sz w:val="20"/>
        </w:rPr>
        <w:tab/>
      </w:r>
      <w:r>
        <w:rPr>
          <w:b/>
          <w:sz w:val="20"/>
        </w:rPr>
        <w:t>NÃO</w:t>
      </w:r>
      <w:r>
        <w:rPr>
          <w:b/>
          <w:spacing w:val="2"/>
          <w:sz w:val="20"/>
        </w:rPr>
        <w:t> </w:t>
      </w:r>
      <w:r>
        <w:rPr>
          <w:sz w:val="20"/>
        </w:rPr>
        <w:t>(</w:t>
      </w:r>
      <w:r>
        <w:rPr>
          <w:spacing w:val="44"/>
          <w:sz w:val="20"/>
        </w:rPr>
        <w:t>  </w:t>
      </w:r>
      <w:r>
        <w:rPr>
          <w:spacing w:val="-10"/>
          <w:sz w:val="20"/>
        </w:rPr>
        <w:t>)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376" w:val="left" w:leader="none"/>
        </w:tabs>
        <w:spacing w:line="240" w:lineRule="auto" w:before="0" w:after="0"/>
        <w:ind w:left="141" w:right="132" w:firstLine="0"/>
        <w:jc w:val="left"/>
        <w:rPr>
          <w:sz w:val="20"/>
        </w:rPr>
      </w:pPr>
      <w:r>
        <w:rPr>
          <w:sz w:val="20"/>
        </w:rPr>
        <w:t>Propomos</w:t>
      </w:r>
      <w:r>
        <w:rPr>
          <w:spacing w:val="27"/>
          <w:sz w:val="20"/>
        </w:rPr>
        <w:t> </w:t>
      </w:r>
      <w:r>
        <w:rPr>
          <w:sz w:val="20"/>
        </w:rPr>
        <w:t>acatar</w:t>
      </w:r>
      <w:r>
        <w:rPr>
          <w:spacing w:val="29"/>
          <w:sz w:val="20"/>
        </w:rPr>
        <w:t> </w:t>
      </w:r>
      <w:r>
        <w:rPr>
          <w:sz w:val="20"/>
        </w:rPr>
        <w:t>integralmente as</w:t>
      </w:r>
      <w:r>
        <w:rPr>
          <w:spacing w:val="27"/>
          <w:sz w:val="20"/>
        </w:rPr>
        <w:t> </w:t>
      </w:r>
      <w:r>
        <w:rPr>
          <w:sz w:val="20"/>
        </w:rPr>
        <w:t>condições</w:t>
      </w:r>
      <w:r>
        <w:rPr>
          <w:spacing w:val="27"/>
          <w:sz w:val="20"/>
        </w:rPr>
        <w:t> </w:t>
      </w:r>
      <w:r>
        <w:rPr>
          <w:sz w:val="20"/>
        </w:rPr>
        <w:t>e</w:t>
      </w:r>
      <w:r>
        <w:rPr>
          <w:spacing w:val="26"/>
          <w:sz w:val="20"/>
        </w:rPr>
        <w:t> </w:t>
      </w:r>
      <w:r>
        <w:rPr>
          <w:sz w:val="20"/>
        </w:rPr>
        <w:t>estipulações</w:t>
      </w:r>
      <w:r>
        <w:rPr>
          <w:spacing w:val="27"/>
          <w:sz w:val="20"/>
        </w:rPr>
        <w:t> </w:t>
      </w:r>
      <w:r>
        <w:rPr>
          <w:sz w:val="20"/>
        </w:rPr>
        <w:t>previstas</w:t>
      </w:r>
      <w:r>
        <w:rPr>
          <w:spacing w:val="23"/>
          <w:sz w:val="20"/>
        </w:rPr>
        <w:t> </w:t>
      </w:r>
      <w:r>
        <w:rPr>
          <w:sz w:val="20"/>
        </w:rPr>
        <w:t>no</w:t>
      </w:r>
      <w:r>
        <w:rPr>
          <w:spacing w:val="32"/>
          <w:sz w:val="20"/>
        </w:rPr>
        <w:t> </w:t>
      </w:r>
      <w:r>
        <w:rPr>
          <w:b/>
          <w:sz w:val="20"/>
        </w:rPr>
        <w:t>Pregão</w:t>
      </w:r>
      <w:r>
        <w:rPr>
          <w:b/>
          <w:spacing w:val="24"/>
          <w:sz w:val="20"/>
        </w:rPr>
        <w:t> </w:t>
      </w:r>
      <w:r>
        <w:rPr>
          <w:b/>
          <w:sz w:val="20"/>
        </w:rPr>
        <w:t>Eletrônica</w:t>
      </w:r>
      <w:r>
        <w:rPr>
          <w:b/>
          <w:spacing w:val="29"/>
          <w:sz w:val="20"/>
        </w:rPr>
        <w:t> </w:t>
      </w:r>
      <w:r>
        <w:rPr>
          <w:b/>
          <w:sz w:val="20"/>
        </w:rPr>
        <w:t>SRP</w:t>
      </w:r>
      <w:r>
        <w:rPr>
          <w:b/>
          <w:spacing w:val="26"/>
          <w:sz w:val="20"/>
        </w:rPr>
        <w:t> </w:t>
      </w:r>
      <w:r>
        <w:rPr>
          <w:b/>
          <w:sz w:val="20"/>
        </w:rPr>
        <w:t>nº</w:t>
      </w:r>
      <w:r>
        <w:rPr>
          <w:b/>
          <w:spacing w:val="25"/>
          <w:sz w:val="20"/>
        </w:rPr>
        <w:t> </w:t>
      </w:r>
      <w:r>
        <w:rPr>
          <w:b/>
          <w:sz w:val="20"/>
        </w:rPr>
        <w:t>90004/2025</w:t>
      </w:r>
      <w:r>
        <w:rPr>
          <w:sz w:val="20"/>
        </w:rPr>
        <w:t>, asseverando que: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394" w:val="left" w:leader="none"/>
        </w:tabs>
        <w:spacing w:line="240" w:lineRule="auto" w:before="0" w:after="0"/>
        <w:ind w:left="141" w:right="137" w:firstLine="0"/>
        <w:jc w:val="left"/>
        <w:rPr>
          <w:sz w:val="20"/>
        </w:rPr>
      </w:pPr>
      <w:r>
        <w:rPr>
          <w:sz w:val="20"/>
        </w:rPr>
        <w:t>observaremos</w:t>
      </w:r>
      <w:r>
        <w:rPr>
          <w:spacing w:val="33"/>
          <w:sz w:val="20"/>
        </w:rPr>
        <w:t> </w:t>
      </w:r>
      <w:r>
        <w:rPr>
          <w:sz w:val="20"/>
        </w:rPr>
        <w:t>integralmente</w:t>
      </w:r>
      <w:r>
        <w:rPr>
          <w:spacing w:val="32"/>
          <w:sz w:val="20"/>
        </w:rPr>
        <w:t> </w:t>
      </w:r>
      <w:r>
        <w:rPr>
          <w:sz w:val="20"/>
        </w:rPr>
        <w:t>o</w:t>
      </w:r>
      <w:r>
        <w:rPr>
          <w:spacing w:val="30"/>
          <w:sz w:val="20"/>
        </w:rPr>
        <w:t> </w:t>
      </w:r>
      <w:r>
        <w:rPr>
          <w:sz w:val="20"/>
        </w:rPr>
        <w:t>contrato</w:t>
      </w:r>
      <w:r>
        <w:rPr>
          <w:spacing w:val="30"/>
          <w:sz w:val="20"/>
        </w:rPr>
        <w:t> </w:t>
      </w:r>
      <w:r>
        <w:rPr>
          <w:sz w:val="20"/>
        </w:rPr>
        <w:t>a</w:t>
      </w:r>
      <w:r>
        <w:rPr>
          <w:spacing w:val="35"/>
          <w:sz w:val="20"/>
        </w:rPr>
        <w:t> </w:t>
      </w:r>
      <w:r>
        <w:rPr>
          <w:sz w:val="20"/>
        </w:rPr>
        <w:t>ser</w:t>
      </w:r>
      <w:r>
        <w:rPr>
          <w:spacing w:val="38"/>
          <w:sz w:val="20"/>
        </w:rPr>
        <w:t> </w:t>
      </w:r>
      <w:r>
        <w:rPr>
          <w:sz w:val="20"/>
        </w:rPr>
        <w:t>celebrado</w:t>
      </w:r>
      <w:r>
        <w:rPr>
          <w:spacing w:val="30"/>
          <w:sz w:val="20"/>
        </w:rPr>
        <w:t> </w:t>
      </w:r>
      <w:r>
        <w:rPr>
          <w:sz w:val="20"/>
        </w:rPr>
        <w:t>com</w:t>
      </w:r>
      <w:r>
        <w:rPr>
          <w:spacing w:val="35"/>
          <w:sz w:val="20"/>
        </w:rPr>
        <w:t> </w:t>
      </w:r>
      <w:r>
        <w:rPr>
          <w:sz w:val="20"/>
        </w:rPr>
        <w:t>a</w:t>
      </w:r>
      <w:r>
        <w:rPr>
          <w:spacing w:val="35"/>
          <w:sz w:val="20"/>
        </w:rPr>
        <w:t> </w:t>
      </w:r>
      <w:r>
        <w:rPr>
          <w:sz w:val="20"/>
        </w:rPr>
        <w:t>AMAN,</w:t>
      </w:r>
      <w:r>
        <w:rPr>
          <w:spacing w:val="32"/>
          <w:sz w:val="20"/>
        </w:rPr>
        <w:t> </w:t>
      </w:r>
      <w:r>
        <w:rPr>
          <w:sz w:val="20"/>
        </w:rPr>
        <w:t>referente</w:t>
      </w:r>
      <w:r>
        <w:rPr>
          <w:spacing w:val="32"/>
          <w:sz w:val="20"/>
        </w:rPr>
        <w:t> </w:t>
      </w:r>
      <w:r>
        <w:rPr>
          <w:sz w:val="20"/>
        </w:rPr>
        <w:t>ao</w:t>
      </w:r>
      <w:r>
        <w:rPr>
          <w:spacing w:val="39"/>
          <w:sz w:val="20"/>
        </w:rPr>
        <w:t> </w:t>
      </w:r>
      <w:r>
        <w:rPr>
          <w:b/>
          <w:sz w:val="20"/>
        </w:rPr>
        <w:t>Pregão</w:t>
      </w:r>
      <w:r>
        <w:rPr>
          <w:b/>
          <w:spacing w:val="31"/>
          <w:sz w:val="20"/>
        </w:rPr>
        <w:t> </w:t>
      </w:r>
      <w:r>
        <w:rPr>
          <w:b/>
          <w:sz w:val="20"/>
        </w:rPr>
        <w:t>Eletrônica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SRP</w:t>
      </w:r>
      <w:r>
        <w:rPr>
          <w:b/>
          <w:spacing w:val="32"/>
          <w:sz w:val="20"/>
        </w:rPr>
        <w:t> </w:t>
      </w:r>
      <w:r>
        <w:rPr>
          <w:b/>
          <w:sz w:val="20"/>
        </w:rPr>
        <w:t>nº 90004/2025</w:t>
      </w:r>
      <w:r>
        <w:rPr>
          <w:sz w:val="20"/>
        </w:rPr>
        <w:t>, objeto desta licitação; e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370" w:val="left" w:leader="none"/>
        </w:tabs>
        <w:spacing w:line="240" w:lineRule="auto" w:before="1" w:after="0"/>
        <w:ind w:left="370" w:right="0" w:hanging="229"/>
        <w:jc w:val="left"/>
        <w:rPr>
          <w:sz w:val="20"/>
        </w:rPr>
      </w:pPr>
      <w:r>
        <w:rPr>
          <w:sz w:val="20"/>
        </w:rPr>
        <w:t>em</w:t>
      </w:r>
      <w:r>
        <w:rPr>
          <w:spacing w:val="-7"/>
          <w:sz w:val="20"/>
        </w:rPr>
        <w:t> </w:t>
      </w:r>
      <w:r>
        <w:rPr>
          <w:sz w:val="20"/>
        </w:rPr>
        <w:t>caso</w:t>
      </w:r>
      <w:r>
        <w:rPr>
          <w:spacing w:val="-10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divergência</w:t>
      </w:r>
      <w:r>
        <w:rPr>
          <w:spacing w:val="-8"/>
          <w:sz w:val="20"/>
        </w:rPr>
        <w:t> </w:t>
      </w:r>
      <w:r>
        <w:rPr>
          <w:sz w:val="20"/>
        </w:rPr>
        <w:t>dos</w:t>
      </w:r>
      <w:r>
        <w:rPr>
          <w:spacing w:val="-7"/>
          <w:sz w:val="20"/>
        </w:rPr>
        <w:t> </w:t>
      </w:r>
      <w:r>
        <w:rPr>
          <w:sz w:val="20"/>
        </w:rPr>
        <w:t>preços</w:t>
      </w:r>
      <w:r>
        <w:rPr>
          <w:spacing w:val="-7"/>
          <w:sz w:val="20"/>
        </w:rPr>
        <w:t> </w:t>
      </w:r>
      <w:r>
        <w:rPr>
          <w:sz w:val="20"/>
        </w:rPr>
        <w:t>apresentados</w:t>
      </w:r>
      <w:r>
        <w:rPr>
          <w:spacing w:val="-6"/>
          <w:sz w:val="20"/>
        </w:rPr>
        <w:t> </w:t>
      </w:r>
      <w:r>
        <w:rPr>
          <w:sz w:val="20"/>
        </w:rPr>
        <w:t>em</w:t>
      </w:r>
      <w:r>
        <w:rPr>
          <w:spacing w:val="-9"/>
          <w:sz w:val="20"/>
        </w:rPr>
        <w:t> </w:t>
      </w:r>
      <w:r>
        <w:rPr>
          <w:sz w:val="20"/>
        </w:rPr>
        <w:t>algarismo</w:t>
      </w:r>
      <w:r>
        <w:rPr>
          <w:spacing w:val="-10"/>
          <w:sz w:val="20"/>
        </w:rPr>
        <w:t> </w:t>
      </w:r>
      <w:r>
        <w:rPr>
          <w:sz w:val="20"/>
        </w:rPr>
        <w:t>e</w:t>
      </w:r>
      <w:r>
        <w:rPr>
          <w:spacing w:val="-8"/>
          <w:sz w:val="20"/>
        </w:rPr>
        <w:t> </w:t>
      </w:r>
      <w:r>
        <w:rPr>
          <w:sz w:val="20"/>
        </w:rPr>
        <w:t>por</w:t>
      </w:r>
      <w:r>
        <w:rPr>
          <w:spacing w:val="-2"/>
          <w:sz w:val="20"/>
        </w:rPr>
        <w:t> </w:t>
      </w:r>
      <w:r>
        <w:rPr>
          <w:sz w:val="20"/>
        </w:rPr>
        <w:t>extenso,</w:t>
      </w:r>
      <w:r>
        <w:rPr>
          <w:spacing w:val="-4"/>
          <w:sz w:val="20"/>
        </w:rPr>
        <w:t> </w:t>
      </w:r>
      <w:r>
        <w:rPr>
          <w:sz w:val="20"/>
        </w:rPr>
        <w:t>prevalecerá</w:t>
      </w:r>
      <w:r>
        <w:rPr>
          <w:spacing w:val="-8"/>
          <w:sz w:val="20"/>
        </w:rPr>
        <w:t> </w:t>
      </w:r>
      <w:r>
        <w:rPr>
          <w:sz w:val="20"/>
        </w:rPr>
        <w:t>este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último.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346" w:val="left" w:leader="none"/>
        </w:tabs>
        <w:spacing w:line="240" w:lineRule="auto" w:before="0" w:after="0"/>
        <w:ind w:left="346" w:right="0" w:hanging="205"/>
        <w:jc w:val="left"/>
        <w:rPr>
          <w:sz w:val="20"/>
        </w:rPr>
      </w:pPr>
      <w:r>
        <w:rPr>
          <w:sz w:val="20"/>
        </w:rPr>
        <w:t>O</w:t>
      </w:r>
      <w:r>
        <w:rPr>
          <w:spacing w:val="-9"/>
          <w:sz w:val="20"/>
        </w:rPr>
        <w:t> </w:t>
      </w:r>
      <w:r>
        <w:rPr>
          <w:sz w:val="20"/>
        </w:rPr>
        <w:t>prazo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validade</w:t>
      </w:r>
      <w:r>
        <w:rPr>
          <w:spacing w:val="-5"/>
          <w:sz w:val="20"/>
        </w:rPr>
        <w:t> </w:t>
      </w:r>
      <w:r>
        <w:rPr>
          <w:sz w:val="20"/>
        </w:rPr>
        <w:t>desta</w:t>
      </w:r>
      <w:r>
        <w:rPr>
          <w:spacing w:val="-6"/>
          <w:sz w:val="20"/>
        </w:rPr>
        <w:t> </w:t>
      </w:r>
      <w:r>
        <w:rPr>
          <w:sz w:val="20"/>
        </w:rPr>
        <w:t>proposta</w:t>
      </w:r>
      <w:r>
        <w:rPr>
          <w:spacing w:val="-1"/>
          <w:sz w:val="20"/>
        </w:rPr>
        <w:t> </w:t>
      </w:r>
      <w:r>
        <w:rPr>
          <w:sz w:val="20"/>
        </w:rPr>
        <w:t>é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1"/>
          <w:sz w:val="20"/>
        </w:rPr>
        <w:t> </w:t>
      </w:r>
      <w:r>
        <w:rPr>
          <w:b/>
          <w:sz w:val="20"/>
        </w:rPr>
        <w:t>90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(noventa)</w:t>
      </w:r>
      <w:r>
        <w:rPr>
          <w:b/>
          <w:spacing w:val="-2"/>
          <w:sz w:val="20"/>
        </w:rPr>
        <w:t> dias</w:t>
      </w:r>
      <w:r>
        <w:rPr>
          <w:spacing w:val="-2"/>
          <w:sz w:val="20"/>
        </w:rPr>
        <w:t>.</w:t>
      </w:r>
    </w:p>
    <w:p>
      <w:pPr>
        <w:spacing w:line="235" w:lineRule="auto" w:before="9"/>
        <w:ind w:left="141" w:right="0" w:firstLine="0"/>
        <w:jc w:val="left"/>
        <w:rPr>
          <w:b/>
          <w:sz w:val="20"/>
        </w:rPr>
      </w:pPr>
      <w:r>
        <w:rPr>
          <w:b/>
          <w:sz w:val="20"/>
          <w:u w:val="single"/>
        </w:rPr>
        <w:t>OBS: ESTA VALIDADE, O LICITANTE DEVERÁ COLOCAR NO MÍNIMO 90 (NOVENTA) DIAS. FAVOR</w:t>
      </w:r>
      <w:r>
        <w:rPr>
          <w:b/>
          <w:sz w:val="20"/>
        </w:rPr>
        <w:t> </w:t>
      </w:r>
      <w:r>
        <w:rPr>
          <w:b/>
          <w:sz w:val="20"/>
          <w:u w:val="single"/>
        </w:rPr>
        <w:t>EXCLUIR ESSA OBSERVAÇÃO PARA PREENCHIMENTO DA PROPOSTA.</w:t>
      </w:r>
    </w:p>
    <w:p>
      <w:pPr>
        <w:spacing w:before="1"/>
        <w:ind w:left="3819" w:right="0" w:firstLine="0"/>
        <w:jc w:val="left"/>
        <w:rPr>
          <w:b/>
          <w:sz w:val="20"/>
        </w:rPr>
      </w:pPr>
      <w:r>
        <w:rPr>
          <w:b/>
          <w:sz w:val="20"/>
        </w:rPr>
        <w:t>ITEM </w:t>
      </w:r>
      <w:r>
        <w:rPr>
          <w:b/>
          <w:spacing w:val="-2"/>
          <w:sz w:val="20"/>
        </w:rPr>
        <w:t>DISCRIMINAÇÃO</w:t>
      </w:r>
    </w:p>
    <w:p>
      <w:pPr>
        <w:pStyle w:val="BodyText"/>
        <w:spacing w:before="0" w:after="1"/>
        <w:rPr>
          <w:b/>
        </w:rPr>
      </w:pPr>
    </w:p>
    <w:tbl>
      <w:tblPr>
        <w:tblW w:w="0" w:type="auto"/>
        <w:jc w:val="left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5248"/>
        <w:gridCol w:w="960"/>
        <w:gridCol w:w="988"/>
        <w:gridCol w:w="993"/>
        <w:gridCol w:w="916"/>
      </w:tblGrid>
      <w:tr>
        <w:trPr>
          <w:trHeight w:val="691" w:hRule="atLeast"/>
        </w:trPr>
        <w:tc>
          <w:tcPr>
            <w:tcW w:w="672" w:type="dxa"/>
            <w:shd w:val="clear" w:color="auto" w:fill="FFFF00"/>
          </w:tcPr>
          <w:p>
            <w:pPr>
              <w:pStyle w:val="TableParagraph"/>
              <w:spacing w:before="226"/>
              <w:ind w:lef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Item</w:t>
            </w:r>
          </w:p>
        </w:tc>
        <w:tc>
          <w:tcPr>
            <w:tcW w:w="5248" w:type="dxa"/>
            <w:shd w:val="clear" w:color="auto" w:fill="FFFF00"/>
          </w:tcPr>
          <w:p>
            <w:pPr>
              <w:pStyle w:val="TableParagraph"/>
              <w:spacing w:before="225"/>
              <w:ind w:left="1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Especificação</w:t>
            </w:r>
            <w:r>
              <w:rPr>
                <w:rFonts w:ascii="Arial" w:hAnsi="Arial"/>
                <w:b/>
                <w:spacing w:val="-10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do</w:t>
            </w:r>
            <w:r>
              <w:rPr>
                <w:rFonts w:ascii="Arial" w:hAnsi="Arial"/>
                <w:b/>
                <w:spacing w:val="-9"/>
                <w:sz w:val="20"/>
              </w:rPr>
              <w:t> </w:t>
            </w:r>
            <w:r>
              <w:rPr>
                <w:rFonts w:ascii="Arial" w:hAnsi="Arial"/>
                <w:b/>
                <w:spacing w:val="-2"/>
                <w:sz w:val="20"/>
              </w:rPr>
              <w:t>Objeto</w:t>
            </w:r>
          </w:p>
        </w:tc>
        <w:tc>
          <w:tcPr>
            <w:tcW w:w="960" w:type="dxa"/>
            <w:shd w:val="clear" w:color="auto" w:fill="FFFF00"/>
          </w:tcPr>
          <w:p>
            <w:pPr>
              <w:pStyle w:val="TableParagraph"/>
              <w:spacing w:before="226"/>
              <w:ind w:left="2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Unid</w:t>
            </w:r>
          </w:p>
        </w:tc>
        <w:tc>
          <w:tcPr>
            <w:tcW w:w="988" w:type="dxa"/>
            <w:shd w:val="clear" w:color="auto" w:fill="FFFF00"/>
          </w:tcPr>
          <w:p>
            <w:pPr>
              <w:pStyle w:val="TableParagraph"/>
              <w:spacing w:before="226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Qtd</w:t>
            </w:r>
          </w:p>
        </w:tc>
        <w:tc>
          <w:tcPr>
            <w:tcW w:w="993" w:type="dxa"/>
            <w:shd w:val="clear" w:color="auto" w:fill="FFFF00"/>
          </w:tcPr>
          <w:p>
            <w:pPr>
              <w:pStyle w:val="TableParagraph"/>
              <w:spacing w:line="225" w:lineRule="exact"/>
              <w:ind w:left="165" w:firstLine="106"/>
              <w:rPr>
                <w:sz w:val="20"/>
              </w:rPr>
            </w:pPr>
            <w:r>
              <w:rPr>
                <w:spacing w:val="-2"/>
                <w:sz w:val="20"/>
              </w:rPr>
              <w:t>Valor</w:t>
            </w:r>
          </w:p>
          <w:p>
            <w:pPr>
              <w:pStyle w:val="TableParagraph"/>
              <w:spacing w:line="230" w:lineRule="atLeast"/>
              <w:ind w:left="381" w:hanging="217"/>
              <w:rPr>
                <w:sz w:val="20"/>
              </w:rPr>
            </w:pPr>
            <w:r>
              <w:rPr>
                <w:spacing w:val="-2"/>
                <w:sz w:val="20"/>
              </w:rPr>
              <w:t>Unitário </w:t>
            </w:r>
            <w:r>
              <w:rPr>
                <w:spacing w:val="-6"/>
                <w:sz w:val="20"/>
              </w:rPr>
              <w:t>R$</w:t>
            </w:r>
          </w:p>
        </w:tc>
        <w:tc>
          <w:tcPr>
            <w:tcW w:w="916" w:type="dxa"/>
            <w:shd w:val="clear" w:color="auto" w:fill="FFFF00"/>
          </w:tcPr>
          <w:p>
            <w:pPr>
              <w:pStyle w:val="TableParagraph"/>
              <w:spacing w:line="225" w:lineRule="exact"/>
              <w:ind w:left="252" w:hanging="20"/>
              <w:rPr>
                <w:sz w:val="20"/>
              </w:rPr>
            </w:pPr>
            <w:r>
              <w:rPr>
                <w:spacing w:val="-2"/>
                <w:sz w:val="20"/>
              </w:rPr>
              <w:t>Valor</w:t>
            </w:r>
          </w:p>
          <w:p>
            <w:pPr>
              <w:pStyle w:val="TableParagraph"/>
              <w:spacing w:line="230" w:lineRule="atLeast"/>
              <w:ind w:left="343" w:right="222" w:hanging="92"/>
              <w:rPr>
                <w:sz w:val="20"/>
              </w:rPr>
            </w:pPr>
            <w:r>
              <w:rPr>
                <w:spacing w:val="-2"/>
                <w:sz w:val="20"/>
              </w:rPr>
              <w:t>Total </w:t>
            </w:r>
            <w:r>
              <w:rPr>
                <w:spacing w:val="-6"/>
                <w:sz w:val="20"/>
              </w:rPr>
              <w:t>R$</w:t>
            </w:r>
          </w:p>
        </w:tc>
      </w:tr>
      <w:tr>
        <w:trPr>
          <w:trHeight w:val="460" w:hRule="atLeast"/>
        </w:trPr>
        <w:tc>
          <w:tcPr>
            <w:tcW w:w="672" w:type="dxa"/>
          </w:tcPr>
          <w:p>
            <w:pPr>
              <w:pStyle w:val="TableParagraph"/>
              <w:spacing w:before="115"/>
              <w:ind w:left="3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01</w:t>
            </w:r>
          </w:p>
        </w:tc>
        <w:tc>
          <w:tcPr>
            <w:tcW w:w="5248" w:type="dxa"/>
          </w:tcPr>
          <w:p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Óleo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Combustível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Tipo: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Ocb1,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Viscosidade: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620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Mm2/S,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4"/>
                <w:sz w:val="20"/>
              </w:rPr>
              <w:t>Teor</w:t>
            </w:r>
          </w:p>
          <w:p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Enxofre: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Máximo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1%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Massa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Enxofre.</w:t>
            </w:r>
          </w:p>
        </w:tc>
        <w:tc>
          <w:tcPr>
            <w:tcW w:w="960" w:type="dxa"/>
          </w:tcPr>
          <w:p>
            <w:pPr>
              <w:pStyle w:val="TableParagraph"/>
              <w:spacing w:before="110"/>
              <w:ind w:left="20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Kg</w:t>
            </w:r>
          </w:p>
        </w:tc>
        <w:tc>
          <w:tcPr>
            <w:tcW w:w="988" w:type="dxa"/>
          </w:tcPr>
          <w:p>
            <w:pPr>
              <w:pStyle w:val="TableParagraph"/>
              <w:spacing w:before="110"/>
              <w:ind w:left="27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292.500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921" w:hRule="atLeast"/>
        </w:trPr>
        <w:tc>
          <w:tcPr>
            <w:tcW w:w="672" w:type="dxa"/>
          </w:tcPr>
          <w:p>
            <w:pPr>
              <w:pStyle w:val="TableParagraph"/>
              <w:spacing w:before="115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3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02</w:t>
            </w:r>
          </w:p>
        </w:tc>
        <w:tc>
          <w:tcPr>
            <w:tcW w:w="5248" w:type="dxa"/>
          </w:tcPr>
          <w:p>
            <w:pPr>
              <w:pStyle w:val="TableParagraph"/>
              <w:ind w:left="110" w:right="97"/>
              <w:jc w:val="both"/>
              <w:rPr>
                <w:sz w:val="20"/>
              </w:rPr>
            </w:pPr>
            <w:r>
              <w:rPr>
                <w:sz w:val="20"/>
              </w:rPr>
              <w:t>Óleo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Combustível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Tipo: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Ocb1,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Viscosidade: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620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Mm2/S,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Teor Enxofre: Máximo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De 1% Massa De Enxofre (cota reservada a participação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exclusiva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MEs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/EPPs,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conforme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Inc.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III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4"/>
                <w:sz w:val="20"/>
              </w:rPr>
              <w:t>art.</w:t>
            </w:r>
          </w:p>
          <w:p>
            <w:pPr>
              <w:pStyle w:val="TableParagraph"/>
              <w:spacing w:line="215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48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da Lei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Complementar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n.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123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14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dezembro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2006).</w:t>
            </w:r>
          </w:p>
        </w:tc>
        <w:tc>
          <w:tcPr>
            <w:tcW w:w="960" w:type="dxa"/>
          </w:tcPr>
          <w:p>
            <w:pPr>
              <w:pStyle w:val="TableParagraph"/>
              <w:spacing w:before="111"/>
              <w:rPr>
                <w:b/>
                <w:sz w:val="20"/>
              </w:rPr>
            </w:pPr>
          </w:p>
          <w:p>
            <w:pPr>
              <w:pStyle w:val="TableParagraph"/>
              <w:ind w:left="20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Kg</w:t>
            </w:r>
          </w:p>
        </w:tc>
        <w:tc>
          <w:tcPr>
            <w:tcW w:w="988" w:type="dxa"/>
          </w:tcPr>
          <w:p>
            <w:pPr>
              <w:pStyle w:val="TableParagraph"/>
              <w:spacing w:before="111"/>
              <w:rPr>
                <w:b/>
                <w:sz w:val="20"/>
              </w:rPr>
            </w:pPr>
          </w:p>
          <w:p>
            <w:pPr>
              <w:pStyle w:val="TableParagraph"/>
              <w:ind w:left="2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7.500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60" w:hRule="atLeast"/>
        </w:trPr>
        <w:tc>
          <w:tcPr>
            <w:tcW w:w="672" w:type="dxa"/>
          </w:tcPr>
          <w:p>
            <w:pPr>
              <w:pStyle w:val="TableParagraph"/>
              <w:spacing w:before="115"/>
              <w:ind w:left="3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03</w:t>
            </w:r>
          </w:p>
        </w:tc>
        <w:tc>
          <w:tcPr>
            <w:tcW w:w="5248" w:type="dxa"/>
          </w:tcPr>
          <w:p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Gás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Refino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Petróleo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Tipo: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Gás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Liquefeito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Petróleo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Glp,</w:t>
            </w:r>
          </w:p>
          <w:p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Uso: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Industrial</w:t>
            </w:r>
          </w:p>
        </w:tc>
        <w:tc>
          <w:tcPr>
            <w:tcW w:w="960" w:type="dxa"/>
          </w:tcPr>
          <w:p>
            <w:pPr>
              <w:pStyle w:val="TableParagraph"/>
              <w:spacing w:line="225" w:lineRule="exact"/>
              <w:ind w:left="20" w:right="5"/>
              <w:jc w:val="center"/>
              <w:rPr>
                <w:sz w:val="20"/>
              </w:rPr>
            </w:pPr>
            <w:r>
              <w:rPr>
                <w:sz w:val="20"/>
              </w:rPr>
              <w:t>Botija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5"/>
                <w:sz w:val="20"/>
              </w:rPr>
              <w:t>45</w:t>
            </w:r>
          </w:p>
          <w:p>
            <w:pPr>
              <w:pStyle w:val="TableParagraph"/>
              <w:spacing w:line="215" w:lineRule="exact"/>
              <w:ind w:left="20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Kg</w:t>
            </w:r>
          </w:p>
        </w:tc>
        <w:tc>
          <w:tcPr>
            <w:tcW w:w="988" w:type="dxa"/>
          </w:tcPr>
          <w:p>
            <w:pPr>
              <w:pStyle w:val="TableParagraph"/>
              <w:spacing w:before="110"/>
              <w:ind w:left="27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60" w:hRule="atLeast"/>
        </w:trPr>
        <w:tc>
          <w:tcPr>
            <w:tcW w:w="672" w:type="dxa"/>
          </w:tcPr>
          <w:p>
            <w:pPr>
              <w:pStyle w:val="TableParagraph"/>
              <w:spacing w:before="115"/>
              <w:ind w:left="3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04</w:t>
            </w:r>
          </w:p>
        </w:tc>
        <w:tc>
          <w:tcPr>
            <w:tcW w:w="5248" w:type="dxa"/>
          </w:tcPr>
          <w:p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Gás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Refino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Petróleo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Tipo: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Gás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Liquefeito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Petróleo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Glp,</w:t>
            </w:r>
          </w:p>
          <w:p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Uso: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Industrial,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em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regime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comodato</w:t>
            </w:r>
          </w:p>
        </w:tc>
        <w:tc>
          <w:tcPr>
            <w:tcW w:w="960" w:type="dxa"/>
          </w:tcPr>
          <w:p>
            <w:pPr>
              <w:pStyle w:val="TableParagraph"/>
              <w:spacing w:line="225" w:lineRule="exact"/>
              <w:ind w:left="20" w:right="5"/>
              <w:jc w:val="center"/>
              <w:rPr>
                <w:sz w:val="20"/>
              </w:rPr>
            </w:pPr>
            <w:r>
              <w:rPr>
                <w:sz w:val="20"/>
              </w:rPr>
              <w:t>Botija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5"/>
                <w:sz w:val="20"/>
              </w:rPr>
              <w:t>13</w:t>
            </w:r>
          </w:p>
          <w:p>
            <w:pPr>
              <w:pStyle w:val="TableParagraph"/>
              <w:spacing w:line="215" w:lineRule="exact"/>
              <w:ind w:left="20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Kg</w:t>
            </w:r>
          </w:p>
        </w:tc>
        <w:tc>
          <w:tcPr>
            <w:tcW w:w="988" w:type="dxa"/>
          </w:tcPr>
          <w:p>
            <w:pPr>
              <w:pStyle w:val="TableParagraph"/>
              <w:spacing w:before="110"/>
              <w:ind w:left="2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336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55" w:hRule="atLeast"/>
        </w:trPr>
        <w:tc>
          <w:tcPr>
            <w:tcW w:w="672" w:type="dxa"/>
          </w:tcPr>
          <w:p>
            <w:pPr>
              <w:pStyle w:val="TableParagraph"/>
              <w:spacing w:before="110"/>
              <w:ind w:left="3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05</w:t>
            </w:r>
          </w:p>
        </w:tc>
        <w:tc>
          <w:tcPr>
            <w:tcW w:w="5248" w:type="dxa"/>
          </w:tcPr>
          <w:p>
            <w:pPr>
              <w:pStyle w:val="TableParagraph"/>
              <w:spacing w:line="226" w:lineRule="exact"/>
              <w:ind w:left="110" w:right="86"/>
              <w:rPr>
                <w:sz w:val="20"/>
              </w:rPr>
            </w:pPr>
            <w:r>
              <w:rPr>
                <w:sz w:val="20"/>
              </w:rPr>
              <w:t>Gás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Refino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Petróleo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Tipo: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Gás</w:t>
            </w:r>
            <w:r>
              <w:rPr>
                <w:spacing w:val="-14"/>
                <w:sz w:val="20"/>
              </w:rPr>
              <w:t> </w:t>
            </w:r>
            <w:r>
              <w:rPr>
                <w:sz w:val="20"/>
              </w:rPr>
              <w:t>Liquefeito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Petróleo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Glp, Uso: Industrial</w:t>
            </w:r>
          </w:p>
        </w:tc>
        <w:tc>
          <w:tcPr>
            <w:tcW w:w="960" w:type="dxa"/>
          </w:tcPr>
          <w:p>
            <w:pPr>
              <w:pStyle w:val="TableParagraph"/>
              <w:spacing w:line="226" w:lineRule="exact"/>
              <w:ind w:left="360" w:hanging="250"/>
              <w:rPr>
                <w:sz w:val="20"/>
              </w:rPr>
            </w:pPr>
            <w:r>
              <w:rPr>
                <w:sz w:val="20"/>
              </w:rPr>
              <w:t>Botija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13 </w:t>
            </w:r>
            <w:r>
              <w:rPr>
                <w:spacing w:val="-6"/>
                <w:sz w:val="20"/>
              </w:rPr>
              <w:t>Kg</w:t>
            </w:r>
          </w:p>
        </w:tc>
        <w:tc>
          <w:tcPr>
            <w:tcW w:w="988" w:type="dxa"/>
          </w:tcPr>
          <w:p>
            <w:pPr>
              <w:pStyle w:val="TableParagraph"/>
              <w:spacing w:before="106"/>
              <w:ind w:left="27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691" w:hRule="atLeast"/>
        </w:trPr>
        <w:tc>
          <w:tcPr>
            <w:tcW w:w="672" w:type="dxa"/>
          </w:tcPr>
          <w:p>
            <w:pPr>
              <w:pStyle w:val="TableParagraph"/>
              <w:spacing w:before="1"/>
              <w:rPr>
                <w:b/>
                <w:sz w:val="20"/>
              </w:rPr>
            </w:pPr>
          </w:p>
          <w:p>
            <w:pPr>
              <w:pStyle w:val="TableParagraph"/>
              <w:ind w:left="3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06</w:t>
            </w:r>
          </w:p>
        </w:tc>
        <w:tc>
          <w:tcPr>
            <w:tcW w:w="5248" w:type="dxa"/>
          </w:tcPr>
          <w:p>
            <w:pPr>
              <w:pStyle w:val="TableParagraph"/>
              <w:ind w:left="110" w:right="86"/>
              <w:rPr>
                <w:sz w:val="20"/>
              </w:rPr>
            </w:pPr>
            <w:r>
              <w:rPr>
                <w:sz w:val="20"/>
              </w:rPr>
              <w:t>Gás</w:t>
            </w:r>
            <w:r>
              <w:rPr>
                <w:spacing w:val="80"/>
                <w:w w:val="150"/>
                <w:sz w:val="20"/>
              </w:rPr>
              <w:t> </w:t>
            </w:r>
            <w:r>
              <w:rPr>
                <w:sz w:val="20"/>
              </w:rPr>
              <w:t>Liquefeito</w:t>
            </w:r>
            <w:r>
              <w:rPr>
                <w:spacing w:val="80"/>
                <w:w w:val="150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80"/>
                <w:w w:val="150"/>
                <w:sz w:val="20"/>
              </w:rPr>
              <w:t> </w:t>
            </w:r>
            <w:r>
              <w:rPr>
                <w:sz w:val="20"/>
              </w:rPr>
              <w:t>Petróleo</w:t>
            </w:r>
            <w:r>
              <w:rPr>
                <w:spacing w:val="80"/>
                <w:w w:val="150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80"/>
                <w:w w:val="150"/>
                <w:sz w:val="20"/>
              </w:rPr>
              <w:t> </w:t>
            </w:r>
            <w:r>
              <w:rPr>
                <w:sz w:val="20"/>
              </w:rPr>
              <w:t>GLP</w:t>
            </w:r>
            <w:r>
              <w:rPr>
                <w:spacing w:val="80"/>
                <w:w w:val="150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80"/>
                <w:w w:val="150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80"/>
                <w:w w:val="150"/>
                <w:sz w:val="20"/>
              </w:rPr>
              <w:t> </w:t>
            </w:r>
            <w:r>
              <w:rPr>
                <w:sz w:val="20"/>
              </w:rPr>
              <w:t>granel</w:t>
            </w:r>
            <w:r>
              <w:rPr>
                <w:spacing w:val="80"/>
                <w:w w:val="150"/>
                <w:sz w:val="20"/>
              </w:rPr>
              <w:t> </w:t>
            </w:r>
            <w:r>
              <w:rPr>
                <w:sz w:val="20"/>
              </w:rPr>
              <w:t>em dois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reservatórios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tanque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tipo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P-2000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horizontal,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em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regime</w:t>
            </w:r>
            <w:r>
              <w:rPr>
                <w:spacing w:val="-15"/>
                <w:sz w:val="20"/>
              </w:rPr>
              <w:t> </w:t>
            </w:r>
            <w:r>
              <w:rPr>
                <w:spacing w:val="-5"/>
                <w:sz w:val="20"/>
              </w:rPr>
              <w:t>de</w:t>
            </w:r>
          </w:p>
          <w:p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comodato.</w:t>
            </w:r>
          </w:p>
        </w:tc>
        <w:tc>
          <w:tcPr>
            <w:tcW w:w="960" w:type="dxa"/>
          </w:tcPr>
          <w:p>
            <w:pPr>
              <w:pStyle w:val="TableParagraph"/>
              <w:spacing w:before="226"/>
              <w:ind w:left="20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Kg</w:t>
            </w:r>
          </w:p>
        </w:tc>
        <w:tc>
          <w:tcPr>
            <w:tcW w:w="988" w:type="dxa"/>
          </w:tcPr>
          <w:p>
            <w:pPr>
              <w:pStyle w:val="TableParagraph"/>
              <w:spacing w:before="226"/>
              <w:ind w:left="27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48.000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60" w:hRule="atLeast"/>
        </w:trPr>
        <w:tc>
          <w:tcPr>
            <w:tcW w:w="672" w:type="dxa"/>
          </w:tcPr>
          <w:p>
            <w:pPr>
              <w:pStyle w:val="TableParagraph"/>
              <w:spacing w:before="115"/>
              <w:ind w:left="3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07</w:t>
            </w:r>
          </w:p>
        </w:tc>
        <w:tc>
          <w:tcPr>
            <w:tcW w:w="5248" w:type="dxa"/>
          </w:tcPr>
          <w:p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Gás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Refino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Petróleo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Tipo: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Gás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Liquefeito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Petróleo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Glp,</w:t>
            </w:r>
          </w:p>
          <w:p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Uso: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Industrial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(quantitativos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43"/>
                <w:sz w:val="20"/>
              </w:rPr>
              <w:t> </w:t>
            </w:r>
            <w:r>
              <w:rPr>
                <w:sz w:val="20"/>
              </w:rPr>
              <w:t>1º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ESQD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C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Leve)</w:t>
            </w:r>
          </w:p>
        </w:tc>
        <w:tc>
          <w:tcPr>
            <w:tcW w:w="960" w:type="dxa"/>
          </w:tcPr>
          <w:p>
            <w:pPr>
              <w:pStyle w:val="TableParagraph"/>
              <w:spacing w:line="225" w:lineRule="exact"/>
              <w:ind w:left="139"/>
              <w:rPr>
                <w:sz w:val="20"/>
              </w:rPr>
            </w:pPr>
            <w:r>
              <w:rPr>
                <w:spacing w:val="-2"/>
                <w:sz w:val="20"/>
              </w:rPr>
              <w:t>BOTIJA</w:t>
            </w:r>
          </w:p>
          <w:p>
            <w:pPr>
              <w:pStyle w:val="TableParagraph"/>
              <w:spacing w:line="215" w:lineRule="exact"/>
              <w:ind w:left="235"/>
              <w:rPr>
                <w:sz w:val="20"/>
              </w:rPr>
            </w:pPr>
            <w:r>
              <w:rPr>
                <w:sz w:val="20"/>
              </w:rPr>
              <w:t>45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5"/>
                <w:sz w:val="20"/>
              </w:rPr>
              <w:t>Kg</w:t>
            </w:r>
          </w:p>
        </w:tc>
        <w:tc>
          <w:tcPr>
            <w:tcW w:w="988" w:type="dxa"/>
          </w:tcPr>
          <w:p>
            <w:pPr>
              <w:pStyle w:val="TableParagraph"/>
              <w:spacing w:before="110"/>
              <w:ind w:left="27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90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30" w:hRule="atLeast"/>
        </w:trPr>
        <w:tc>
          <w:tcPr>
            <w:tcW w:w="672" w:type="dxa"/>
          </w:tcPr>
          <w:p>
            <w:pPr>
              <w:pStyle w:val="TableParagraph"/>
              <w:spacing w:line="210" w:lineRule="exact"/>
              <w:ind w:left="3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08</w:t>
            </w:r>
          </w:p>
        </w:tc>
        <w:tc>
          <w:tcPr>
            <w:tcW w:w="5248" w:type="dxa"/>
          </w:tcPr>
          <w:p>
            <w:pPr>
              <w:pStyle w:val="TableParagraph"/>
              <w:spacing w:line="210" w:lineRule="exact"/>
              <w:ind w:left="1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Gás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Refino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Petróleo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Tipo: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Gás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Liquefeito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Petróleo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Glp,</w:t>
            </w:r>
          </w:p>
        </w:tc>
        <w:tc>
          <w:tcPr>
            <w:tcW w:w="960" w:type="dxa"/>
          </w:tcPr>
          <w:p>
            <w:pPr>
              <w:pStyle w:val="TableParagraph"/>
              <w:spacing w:line="210" w:lineRule="exact"/>
              <w:ind w:left="20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BOTIJA</w:t>
            </w:r>
          </w:p>
        </w:tc>
        <w:tc>
          <w:tcPr>
            <w:tcW w:w="988" w:type="dxa"/>
          </w:tcPr>
          <w:p>
            <w:pPr>
              <w:pStyle w:val="TableParagraph"/>
              <w:spacing w:line="210" w:lineRule="exact"/>
              <w:ind w:left="27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99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16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TableParagraph"/>
        <w:spacing w:after="0"/>
        <w:rPr>
          <w:sz w:val="16"/>
        </w:rPr>
        <w:sectPr>
          <w:footerReference w:type="default" r:id="rId5"/>
          <w:type w:val="continuous"/>
          <w:pgSz w:w="11910" w:h="16840"/>
          <w:pgMar w:header="0" w:footer="1002" w:top="1140" w:bottom="1200" w:left="1275" w:right="708"/>
          <w:pgNumType w:start="1"/>
        </w:sectPr>
      </w:pPr>
    </w:p>
    <w:tbl>
      <w:tblPr>
        <w:tblW w:w="0" w:type="auto"/>
        <w:jc w:val="left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1843"/>
        <w:gridCol w:w="3404"/>
        <w:gridCol w:w="960"/>
        <w:gridCol w:w="988"/>
        <w:gridCol w:w="993"/>
        <w:gridCol w:w="916"/>
      </w:tblGrid>
      <w:tr>
        <w:trPr>
          <w:trHeight w:val="460" w:hRule="atLeast"/>
        </w:trPr>
        <w:tc>
          <w:tcPr>
            <w:tcW w:w="67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Uso: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Industrial,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em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regime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comodato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(quantitativos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do</w:t>
            </w:r>
            <w:r>
              <w:rPr>
                <w:spacing w:val="63"/>
                <w:sz w:val="20"/>
              </w:rPr>
              <w:t> </w:t>
            </w:r>
            <w:r>
              <w:rPr>
                <w:spacing w:val="-5"/>
                <w:sz w:val="20"/>
              </w:rPr>
              <w:t>1º</w:t>
            </w:r>
          </w:p>
          <w:p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ESQD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Leve)</w:t>
            </w:r>
          </w:p>
        </w:tc>
        <w:tc>
          <w:tcPr>
            <w:tcW w:w="960" w:type="dxa"/>
            <w:tcBorders>
              <w:top w:val="nil"/>
            </w:tcBorders>
          </w:tcPr>
          <w:p>
            <w:pPr>
              <w:pStyle w:val="TableParagraph"/>
              <w:spacing w:line="226" w:lineRule="exact"/>
              <w:ind w:left="236"/>
              <w:rPr>
                <w:sz w:val="20"/>
              </w:rPr>
            </w:pPr>
            <w:r>
              <w:rPr>
                <w:sz w:val="20"/>
              </w:rPr>
              <w:t>13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5"/>
                <w:sz w:val="20"/>
              </w:rPr>
              <w:t>Kg</w:t>
            </w:r>
          </w:p>
        </w:tc>
        <w:tc>
          <w:tcPr>
            <w:tcW w:w="98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30" w:hRule="atLeast"/>
        </w:trPr>
        <w:tc>
          <w:tcPr>
            <w:tcW w:w="2515" w:type="dxa"/>
            <w:gridSpan w:val="2"/>
            <w:shd w:val="clear" w:color="auto" w:fill="D9D9D9"/>
          </w:tcPr>
          <w:p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global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2"/>
                <w:sz w:val="20"/>
              </w:rPr>
              <w:t> proposta</w:t>
            </w:r>
          </w:p>
        </w:tc>
        <w:tc>
          <w:tcPr>
            <w:tcW w:w="3404" w:type="dxa"/>
            <w:shd w:val="clear" w:color="auto" w:fill="D9D9D9"/>
          </w:tcPr>
          <w:p>
            <w:pPr>
              <w:pStyle w:val="TableParagraph"/>
              <w:spacing w:line="210" w:lineRule="exact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R$</w:t>
            </w:r>
            <w:r>
              <w:rPr>
                <w:b/>
                <w:spacing w:val="-2"/>
                <w:sz w:val="20"/>
              </w:rPr>
              <w:t> algarismo</w:t>
            </w:r>
          </w:p>
        </w:tc>
        <w:tc>
          <w:tcPr>
            <w:tcW w:w="3857" w:type="dxa"/>
            <w:gridSpan w:val="4"/>
            <w:shd w:val="clear" w:color="auto" w:fill="D9D9D9"/>
          </w:tcPr>
          <w:p>
            <w:pPr>
              <w:pStyle w:val="TableParagraph"/>
              <w:spacing w:line="210" w:lineRule="exact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Escrever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por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extenso</w:t>
            </w:r>
          </w:p>
        </w:tc>
      </w:tr>
    </w:tbl>
    <w:p>
      <w:pPr>
        <w:pStyle w:val="BodyText"/>
        <w:spacing w:before="27"/>
        <w:rPr>
          <w:b/>
        </w:rPr>
      </w:pPr>
    </w:p>
    <w:p>
      <w:pPr>
        <w:spacing w:before="0"/>
        <w:ind w:left="141" w:right="0" w:firstLine="0"/>
        <w:jc w:val="left"/>
        <w:rPr>
          <w:b/>
          <w:sz w:val="20"/>
        </w:rPr>
      </w:pPr>
      <w:r>
        <w:rPr>
          <w:b/>
          <w:sz w:val="20"/>
          <w:u w:val="single"/>
        </w:rPr>
        <w:t>OBSERVAÇÃO</w:t>
      </w:r>
      <w:r>
        <w:rPr>
          <w:b/>
          <w:spacing w:val="40"/>
          <w:sz w:val="20"/>
          <w:u w:val="single"/>
        </w:rPr>
        <w:t> </w:t>
      </w:r>
      <w:r>
        <w:rPr>
          <w:b/>
          <w:sz w:val="20"/>
          <w:u w:val="single"/>
        </w:rPr>
        <w:t>AO</w:t>
      </w:r>
      <w:r>
        <w:rPr>
          <w:b/>
          <w:spacing w:val="40"/>
          <w:sz w:val="20"/>
          <w:u w:val="single"/>
        </w:rPr>
        <w:t> </w:t>
      </w:r>
      <w:r>
        <w:rPr>
          <w:b/>
          <w:sz w:val="20"/>
          <w:u w:val="single"/>
        </w:rPr>
        <w:t>LICITANTES</w:t>
      </w:r>
      <w:r>
        <w:rPr>
          <w:b/>
          <w:sz w:val="20"/>
        </w:rPr>
        <w:t>: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NA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LINHA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“VALOR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GLOBAL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PROPOSTA”,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LICITANTE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DEVERÁ INFORMAR O VALOR DE SUA PROPOSTA EM ALGARISMO E POR EXTENSO.</w:t>
      </w:r>
    </w:p>
    <w:p>
      <w:pPr>
        <w:pStyle w:val="ListParagraph"/>
        <w:numPr>
          <w:ilvl w:val="0"/>
          <w:numId w:val="1"/>
        </w:numPr>
        <w:tabs>
          <w:tab w:pos="371" w:val="left" w:leader="none"/>
        </w:tabs>
        <w:spacing w:line="240" w:lineRule="auto" w:before="227" w:after="0"/>
        <w:ind w:left="141" w:right="143" w:firstLine="0"/>
        <w:jc w:val="both"/>
        <w:rPr>
          <w:sz w:val="20"/>
        </w:rPr>
      </w:pPr>
      <w:r>
        <w:rPr>
          <w:sz w:val="20"/>
        </w:rPr>
        <w:t>Declaramos que em nossa proposta estão incluídas todas as despesas, inclusive aquelas relativas a taxas, tributos, encargos sociais e demais provas exigidas por normas técnicas oficiais, que possam influir direta ou indiretamente no custo</w:t>
      </w:r>
      <w:r>
        <w:rPr>
          <w:spacing w:val="-3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execução</w:t>
      </w:r>
      <w:r>
        <w:rPr>
          <w:spacing w:val="-4"/>
          <w:sz w:val="20"/>
        </w:rPr>
        <w:t> </w:t>
      </w:r>
      <w:r>
        <w:rPr>
          <w:sz w:val="20"/>
        </w:rPr>
        <w:t>das aquisições, e, ainda, as despesas</w:t>
      </w:r>
      <w:r>
        <w:rPr>
          <w:spacing w:val="-5"/>
          <w:sz w:val="20"/>
        </w:rPr>
        <w:t> </w:t>
      </w:r>
      <w:r>
        <w:rPr>
          <w:sz w:val="20"/>
        </w:rPr>
        <w:t>relativas à mobilização</w:t>
      </w:r>
      <w:r>
        <w:rPr>
          <w:spacing w:val="-4"/>
          <w:sz w:val="20"/>
        </w:rPr>
        <w:t> </w:t>
      </w:r>
      <w:r>
        <w:rPr>
          <w:sz w:val="20"/>
        </w:rPr>
        <w:t>e</w:t>
      </w:r>
      <w:r>
        <w:rPr>
          <w:spacing w:val="-2"/>
          <w:sz w:val="20"/>
        </w:rPr>
        <w:t> </w:t>
      </w:r>
      <w:r>
        <w:rPr>
          <w:sz w:val="20"/>
        </w:rPr>
        <w:t>desmobilização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2"/>
          <w:sz w:val="20"/>
        </w:rPr>
        <w:t> </w:t>
      </w:r>
      <w:r>
        <w:rPr>
          <w:sz w:val="20"/>
        </w:rPr>
        <w:t>pessoal, máquinas e equipamentos, sem que nos caiba, em qualquer caso, direito regressivo em relação a AMAN.</w:t>
      </w:r>
    </w:p>
    <w:p>
      <w:pPr>
        <w:pStyle w:val="BodyText"/>
        <w:spacing w:before="228"/>
      </w:pPr>
    </w:p>
    <w:p>
      <w:pPr>
        <w:pStyle w:val="BodyText"/>
        <w:spacing w:before="0"/>
        <w:ind w:left="2" w:right="2"/>
        <w:jc w:val="center"/>
      </w:pPr>
      <w:r>
        <w:rPr/>
        <w:t>Município</w:t>
      </w:r>
      <w:r>
        <w:rPr>
          <w:spacing w:val="-10"/>
        </w:rPr>
        <w:t> </w:t>
      </w:r>
      <w:r>
        <w:rPr/>
        <w:t>-</w:t>
      </w:r>
      <w:r>
        <w:rPr>
          <w:spacing w:val="-9"/>
        </w:rPr>
        <w:t> </w:t>
      </w:r>
      <w:r>
        <w:rPr/>
        <w:t>XX,</w:t>
      </w:r>
      <w:r>
        <w:rPr>
          <w:spacing w:val="-6"/>
        </w:rPr>
        <w:t> </w:t>
      </w:r>
      <w:r>
        <w:rPr/>
        <w:t>.............</w:t>
      </w:r>
      <w:r>
        <w:rPr>
          <w:spacing w:val="-7"/>
        </w:rPr>
        <w:t> </w:t>
      </w:r>
      <w:r>
        <w:rPr/>
        <w:t>de</w:t>
      </w:r>
      <w:r>
        <w:rPr>
          <w:spacing w:val="-10"/>
        </w:rPr>
        <w:t> </w:t>
      </w:r>
      <w:r>
        <w:rPr/>
        <w:t>................................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20........</w:t>
      </w:r>
    </w:p>
    <w:p>
      <w:pPr>
        <w:pStyle w:val="BodyText"/>
        <w:spacing w:before="203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2753232</wp:posOffset>
                </wp:positionH>
                <wp:positionV relativeFrom="paragraph">
                  <wp:posOffset>290467</wp:posOffset>
                </wp:positionV>
                <wp:extent cx="2417445" cy="1270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24174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7445" h="0">
                              <a:moveTo>
                                <a:pt x="0" y="0"/>
                              </a:moveTo>
                              <a:lnTo>
                                <a:pt x="2416942" y="0"/>
                              </a:lnTo>
                            </a:path>
                          </a:pathLst>
                        </a:custGeom>
                        <a:ln w="51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6.789993pt;margin-top:22.871468pt;width:190.35pt;height:.1pt;mso-position-horizontal-relative:page;mso-position-vertical-relative:paragraph;z-index:-15728640;mso-wrap-distance-left:0;mso-wrap-distance-right:0" id="docshape3" coordorigin="4336,457" coordsize="3807,0" path="m4336,457l8142,457e" filled="false" stroked="true" strokeweight=".40918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line="242" w:lineRule="auto" w:before="0"/>
        <w:ind w:left="3555" w:right="2815" w:hanging="721"/>
        <w:jc w:val="left"/>
        <w:rPr>
          <w:b/>
          <w:sz w:val="20"/>
        </w:rPr>
      </w:pPr>
      <w:r>
        <w:rPr>
          <w:sz w:val="20"/>
        </w:rPr>
        <w:t>(nome</w:t>
      </w:r>
      <w:r>
        <w:rPr>
          <w:spacing w:val="-5"/>
          <w:sz w:val="20"/>
        </w:rPr>
        <w:t> </w:t>
      </w:r>
      <w:r>
        <w:rPr>
          <w:sz w:val="20"/>
        </w:rPr>
        <w:t>por extenso</w:t>
      </w:r>
      <w:r>
        <w:rPr>
          <w:spacing w:val="-7"/>
          <w:sz w:val="20"/>
        </w:rPr>
        <w:t> </w:t>
      </w:r>
      <w:r>
        <w:rPr>
          <w:sz w:val="20"/>
        </w:rPr>
        <w:t>do</w:t>
      </w:r>
      <w:r>
        <w:rPr>
          <w:spacing w:val="-11"/>
          <w:sz w:val="20"/>
        </w:rPr>
        <w:t> </w:t>
      </w:r>
      <w:r>
        <w:rPr>
          <w:sz w:val="20"/>
        </w:rPr>
        <w:t>representante</w:t>
      </w:r>
      <w:r>
        <w:rPr>
          <w:spacing w:val="-5"/>
          <w:sz w:val="20"/>
        </w:rPr>
        <w:t> </w:t>
      </w:r>
      <w:r>
        <w:rPr>
          <w:sz w:val="20"/>
        </w:rPr>
        <w:t>legal</w:t>
      </w:r>
      <w:r>
        <w:rPr>
          <w:spacing w:val="-5"/>
          <w:sz w:val="20"/>
        </w:rPr>
        <w:t> </w:t>
      </w:r>
      <w:r>
        <w:rPr>
          <w:sz w:val="20"/>
        </w:rPr>
        <w:t>da</w:t>
      </w:r>
      <w:r>
        <w:rPr>
          <w:spacing w:val="-5"/>
          <w:sz w:val="20"/>
        </w:rPr>
        <w:t> </w:t>
      </w:r>
      <w:r>
        <w:rPr>
          <w:sz w:val="20"/>
        </w:rPr>
        <w:t>empresa e assinatura do representante legal) </w:t>
      </w:r>
      <w:r>
        <w:rPr>
          <w:b/>
          <w:sz w:val="20"/>
        </w:rPr>
        <w:t>Carimbo da Empresa com CNPJ</w:t>
      </w:r>
    </w:p>
    <w:sectPr>
      <w:type w:val="continuous"/>
      <w:pgSz w:w="11910" w:h="16840"/>
      <w:pgMar w:header="0" w:footer="1002" w:top="1180" w:bottom="1200" w:left="1275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04032">
              <wp:simplePos x="0" y="0"/>
              <wp:positionH relativeFrom="page">
                <wp:posOffset>1026972</wp:posOffset>
              </wp:positionH>
              <wp:positionV relativeFrom="page">
                <wp:posOffset>9916158</wp:posOffset>
              </wp:positionV>
              <wp:extent cx="1675764" cy="15494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675764" cy="1549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1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o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7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6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o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12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s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8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t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10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34"/>
                              <w:sz w:val="18"/>
                            </w:rPr>
                            <w:t> 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d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12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34"/>
                              <w:sz w:val="18"/>
                            </w:rPr>
                            <w:t> 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6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1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2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ç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13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o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6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-10"/>
                              <w:sz w:val="18"/>
                            </w:rPr>
                            <w:t>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0.863998pt;margin-top:780.799866pt;width:131.950pt;height:12.2pt;mso-position-horizontal-relative:page;mso-position-vertical-relative:page;z-index:-15912448" type="#_x0000_t202" id="docshape1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585858"/>
                        <w:spacing w:val="5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r</w:t>
                    </w:r>
                    <w:r>
                      <w:rPr>
                        <w:rFonts w:ascii="Arial MT" w:hAnsi="Arial MT"/>
                        <w:color w:val="585858"/>
                        <w:spacing w:val="14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o</w:t>
                    </w:r>
                    <w:r>
                      <w:rPr>
                        <w:rFonts w:ascii="Arial MT" w:hAnsi="Arial MT"/>
                        <w:color w:val="585858"/>
                        <w:spacing w:val="7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585858"/>
                        <w:spacing w:val="6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o</w:t>
                    </w:r>
                    <w:r>
                      <w:rPr>
                        <w:rFonts w:ascii="Arial MT" w:hAnsi="Arial MT"/>
                        <w:color w:val="585858"/>
                        <w:spacing w:val="12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s</w:t>
                    </w:r>
                    <w:r>
                      <w:rPr>
                        <w:rFonts w:ascii="Arial MT" w:hAnsi="Arial MT"/>
                        <w:color w:val="585858"/>
                        <w:spacing w:val="8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t</w:t>
                    </w:r>
                    <w:r>
                      <w:rPr>
                        <w:rFonts w:ascii="Arial MT" w:hAnsi="Arial MT"/>
                        <w:color w:val="585858"/>
                        <w:spacing w:val="10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585858"/>
                        <w:spacing w:val="34"/>
                        <w:sz w:val="18"/>
                      </w:rPr>
                      <w:t> 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d</w:t>
                    </w:r>
                    <w:r>
                      <w:rPr>
                        <w:rFonts w:ascii="Arial MT" w:hAnsi="Arial MT"/>
                        <w:color w:val="585858"/>
                        <w:spacing w:val="12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e</w:t>
                    </w:r>
                    <w:r>
                      <w:rPr>
                        <w:rFonts w:ascii="Arial MT" w:hAnsi="Arial MT"/>
                        <w:color w:val="585858"/>
                        <w:spacing w:val="34"/>
                        <w:sz w:val="18"/>
                      </w:rPr>
                      <w:t> 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585858"/>
                        <w:spacing w:val="6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r</w:t>
                    </w:r>
                    <w:r>
                      <w:rPr>
                        <w:rFonts w:ascii="Arial MT" w:hAnsi="Arial MT"/>
                        <w:color w:val="585858"/>
                        <w:spacing w:val="14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e</w:t>
                    </w:r>
                    <w:r>
                      <w:rPr>
                        <w:rFonts w:ascii="Arial MT" w:hAnsi="Arial MT"/>
                        <w:color w:val="585858"/>
                        <w:spacing w:val="2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ç</w:t>
                    </w:r>
                    <w:r>
                      <w:rPr>
                        <w:rFonts w:ascii="Arial MT" w:hAnsi="Arial MT"/>
                        <w:color w:val="585858"/>
                        <w:spacing w:val="13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o</w:t>
                    </w:r>
                    <w:r>
                      <w:rPr>
                        <w:rFonts w:ascii="Arial MT" w:hAnsi="Arial MT"/>
                        <w:color w:val="585858"/>
                        <w:spacing w:val="6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pacing w:val="-10"/>
                        <w:sz w:val="18"/>
                      </w:rPr>
                      <w:t>s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404544">
              <wp:simplePos x="0" y="0"/>
              <wp:positionH relativeFrom="page">
                <wp:posOffset>5655690</wp:posOffset>
              </wp:positionH>
              <wp:positionV relativeFrom="page">
                <wp:posOffset>9916158</wp:posOffset>
              </wp:positionV>
              <wp:extent cx="848994" cy="15557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848994" cy="1555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7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7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11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12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62"/>
                              <w:sz w:val="18"/>
                            </w:rPr>
                            <w:t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585858"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color w:val="585858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color w:val="585858"/>
                              <w:sz w:val="18"/>
                            </w:rPr>
                            <w:t>1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color w:val="585858"/>
                              <w:spacing w:val="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color w:val="585858"/>
                              <w:spacing w:val="-12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585858"/>
                              <w:spacing w:val="-12"/>
                              <w:sz w:val="18"/>
                            </w:rPr>
                            <w:instrText> NUMPAGES </w:instrText>
                          </w:r>
                          <w:r>
                            <w:rPr>
                              <w:color w:val="585858"/>
                              <w:spacing w:val="-12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color w:val="585858"/>
                              <w:spacing w:val="-12"/>
                              <w:sz w:val="18"/>
                            </w:rPr>
                            <w:t>2</w:t>
                          </w:r>
                          <w:r>
                            <w:rPr>
                              <w:color w:val="585858"/>
                              <w:spacing w:val="-12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45.329987pt;margin-top:780.799866pt;width:66.850pt;height:12.25pt;mso-position-horizontal-relative:page;mso-position-vertical-relative:page;z-index:-15911936" type="#_x0000_t202" id="docshape2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585858"/>
                        <w:spacing w:val="5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585858"/>
                        <w:spacing w:val="7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585858"/>
                        <w:spacing w:val="7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585858"/>
                        <w:spacing w:val="11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585858"/>
                        <w:spacing w:val="12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585858"/>
                        <w:spacing w:val="62"/>
                        <w:sz w:val="18"/>
                      </w:rPr>
                      <w:t> </w:t>
                    </w:r>
                    <w:r>
                      <w:rPr>
                        <w:color w:val="585858"/>
                        <w:sz w:val="18"/>
                      </w:rPr>
                      <w:fldChar w:fldCharType="begin"/>
                    </w:r>
                    <w:r>
                      <w:rPr>
                        <w:color w:val="585858"/>
                        <w:sz w:val="18"/>
                      </w:rPr>
                      <w:instrText> PAGE </w:instrText>
                    </w:r>
                    <w:r>
                      <w:rPr>
                        <w:color w:val="585858"/>
                        <w:sz w:val="18"/>
                      </w:rPr>
                      <w:fldChar w:fldCharType="separate"/>
                    </w:r>
                    <w:r>
                      <w:rPr>
                        <w:color w:val="585858"/>
                        <w:sz w:val="18"/>
                      </w:rPr>
                      <w:t>1</w:t>
                    </w:r>
                    <w:r>
                      <w:rPr>
                        <w:color w:val="585858"/>
                        <w:sz w:val="18"/>
                      </w:rPr>
                      <w:fldChar w:fldCharType="end"/>
                    </w:r>
                    <w:r>
                      <w:rPr>
                        <w:color w:val="585858"/>
                        <w:spacing w:val="4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585858"/>
                        <w:spacing w:val="-2"/>
                        <w:sz w:val="18"/>
                      </w:rPr>
                      <w:t> </w:t>
                    </w:r>
                    <w:r>
                      <w:rPr>
                        <w:color w:val="585858"/>
                        <w:spacing w:val="-12"/>
                        <w:sz w:val="18"/>
                      </w:rPr>
                      <w:fldChar w:fldCharType="begin"/>
                    </w:r>
                    <w:r>
                      <w:rPr>
                        <w:color w:val="585858"/>
                        <w:spacing w:val="-12"/>
                        <w:sz w:val="18"/>
                      </w:rPr>
                      <w:instrText> NUMPAGES </w:instrText>
                    </w:r>
                    <w:r>
                      <w:rPr>
                        <w:color w:val="585858"/>
                        <w:spacing w:val="-12"/>
                        <w:sz w:val="18"/>
                      </w:rPr>
                      <w:fldChar w:fldCharType="separate"/>
                    </w:r>
                    <w:r>
                      <w:rPr>
                        <w:color w:val="585858"/>
                        <w:spacing w:val="-12"/>
                        <w:sz w:val="18"/>
                      </w:rPr>
                      <w:t>2</w:t>
                    </w:r>
                    <w:r>
                      <w:rPr>
                        <w:color w:val="585858"/>
                        <w:spacing w:val="-12"/>
                        <w:sz w:val="18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41" w:hanging="236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lowerLetter"/>
      <w:lvlText w:val="%2)"/>
      <w:lvlJc w:val="left"/>
      <w:pPr>
        <w:ind w:left="141" w:hanging="255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096" w:hanging="255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074" w:hanging="255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052" w:hanging="255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030" w:hanging="255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008" w:hanging="255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986" w:hanging="255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964" w:hanging="255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>
      <w:spacing w:before="1"/>
    </w:pPr>
    <w:rPr>
      <w:rFonts w:ascii="Times New Roman" w:hAnsi="Times New Roman" w:eastAsia="Times New Roman" w:cs="Times New Roman"/>
      <w:sz w:val="20"/>
      <w:szCs w:val="20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line="272" w:lineRule="exact"/>
      <w:ind w:right="2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141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Major Carlos Alves - CEO / 1 - AMAN</dc:creator>
  <dc:title>MINISTÉRIO DO EXÉRCITO</dc:title>
  <dcterms:created xsi:type="dcterms:W3CDTF">2025-08-25T18:24:26Z</dcterms:created>
  <dcterms:modified xsi:type="dcterms:W3CDTF">2025-08-25T18:24:26Z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2025-08-25T00:00:00Z</vt:filetime>
  </property>
  <property fmtid="{D5CDD505-2E9C-101B-9397-08002B2CF9AE}" pid="5" name="Producer">
    <vt:lpwstr>www.ilovepdf.com</vt:lpwstr>
  </property>
</Properties>
</file>